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0E8B" w14:textId="77777777" w:rsidR="00AB76D6" w:rsidRPr="00AB76D6" w:rsidRDefault="00AB76D6" w:rsidP="00AB76D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B76D6">
        <w:rPr>
          <w:rFonts w:hint="cs"/>
          <w:b/>
          <w:bCs/>
          <w:sz w:val="28"/>
          <w:szCs w:val="28"/>
          <w:rtl/>
          <w:lang w:bidi="fa-IR"/>
        </w:rPr>
        <w:t>خلاصه کتاب مردم نگاری امروزین</w:t>
      </w:r>
    </w:p>
    <w:p w14:paraId="7FA5A3D0" w14:textId="77777777" w:rsidR="00AB76D6" w:rsidRPr="00AB76D6" w:rsidRDefault="00AB76D6" w:rsidP="00AB76D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B76D6">
        <w:rPr>
          <w:rFonts w:hint="cs"/>
          <w:b/>
          <w:bCs/>
          <w:sz w:val="28"/>
          <w:szCs w:val="28"/>
          <w:rtl/>
          <w:lang w:bidi="fa-IR"/>
        </w:rPr>
        <w:t>نظریه‌ها و روش‌ها</w:t>
      </w:r>
    </w:p>
    <w:p w14:paraId="108A610B" w14:textId="77777777" w:rsidR="00AB76D6" w:rsidRPr="00AB76D6" w:rsidRDefault="00AB76D6" w:rsidP="00AB76D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B76D6">
        <w:rPr>
          <w:rFonts w:hint="cs"/>
          <w:b/>
          <w:bCs/>
          <w:sz w:val="28"/>
          <w:szCs w:val="28"/>
          <w:rtl/>
          <w:lang w:bidi="fa-IR"/>
        </w:rPr>
        <w:t>الیزابت کمپل/ لوک اریک لاسیتر</w:t>
      </w:r>
    </w:p>
    <w:p w14:paraId="27B9ADDA" w14:textId="77777777" w:rsidR="00AB76D6" w:rsidRPr="00AB76D6" w:rsidRDefault="00AB76D6" w:rsidP="00AB76D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B76D6">
        <w:rPr>
          <w:rFonts w:hint="cs"/>
          <w:b/>
          <w:bCs/>
          <w:sz w:val="28"/>
          <w:szCs w:val="28"/>
          <w:rtl/>
          <w:lang w:bidi="fa-IR"/>
        </w:rPr>
        <w:t>ترجمه سعدیه صالحی با مقدمه دکتر احمد نادری</w:t>
      </w:r>
    </w:p>
    <w:p w14:paraId="194F4948" w14:textId="77777777" w:rsidR="00AB76D6" w:rsidRPr="00AB76D6" w:rsidRDefault="00AB76D6" w:rsidP="00AB76D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14:paraId="087B4774" w14:textId="1D6D5B5F" w:rsidR="003F7A60" w:rsidRDefault="00AB76D6" w:rsidP="00AB76D6">
      <w:pPr>
        <w:bidi/>
        <w:jc w:val="both"/>
        <w:rPr>
          <w:sz w:val="28"/>
          <w:szCs w:val="28"/>
          <w:rtl/>
          <w:lang w:bidi="fa-IR"/>
        </w:rPr>
      </w:pPr>
      <w:r w:rsidRPr="00AB76D6">
        <w:rPr>
          <w:rFonts w:hint="cs"/>
          <w:sz w:val="28"/>
          <w:szCs w:val="28"/>
          <w:rtl/>
          <w:lang w:bidi="fa-IR"/>
        </w:rPr>
        <w:t>مقدمه این کتاب سیر تاریخی مردم نگاری، مردم‌شناسی و انسانی‌شناسی</w:t>
      </w:r>
      <w:r>
        <w:rPr>
          <w:rFonts w:hint="cs"/>
          <w:sz w:val="28"/>
          <w:szCs w:val="28"/>
          <w:rtl/>
          <w:lang w:bidi="fa-IR"/>
        </w:rPr>
        <w:t xml:space="preserve"> را</w:t>
      </w:r>
      <w:r w:rsidRPr="00AB76D6">
        <w:rPr>
          <w:rFonts w:hint="cs"/>
          <w:sz w:val="28"/>
          <w:szCs w:val="28"/>
          <w:rtl/>
          <w:lang w:bidi="fa-IR"/>
        </w:rPr>
        <w:t xml:space="preserve"> ترسیم </w:t>
      </w:r>
      <w:r>
        <w:rPr>
          <w:rFonts w:hint="cs"/>
          <w:sz w:val="28"/>
          <w:szCs w:val="28"/>
          <w:rtl/>
          <w:lang w:bidi="fa-IR"/>
        </w:rPr>
        <w:t>کرده</w:t>
      </w:r>
      <w:r w:rsidRPr="00AB76D6">
        <w:rPr>
          <w:rFonts w:hint="cs"/>
          <w:sz w:val="28"/>
          <w:szCs w:val="28"/>
          <w:rtl/>
          <w:lang w:bidi="fa-IR"/>
        </w:rPr>
        <w:t xml:space="preserve"> و معتقد است که مردم‌نگاری را می‌توان با شرق‌شناسی مقایسه کرد</w:t>
      </w:r>
      <w:r>
        <w:rPr>
          <w:rFonts w:hint="cs"/>
          <w:sz w:val="28"/>
          <w:szCs w:val="28"/>
          <w:rtl/>
          <w:lang w:bidi="fa-IR"/>
        </w:rPr>
        <w:t xml:space="preserve">. بررسی تاریخچه و هسته اصلی انسان شناسی و روش شناسی آن، همچنین بررسی وضعیت انسان‌شناسی در ایران از دیگر محتویات این کتاب است. </w:t>
      </w:r>
      <w:r w:rsidRPr="00AB76D6">
        <w:rPr>
          <w:rFonts w:hint="cs"/>
          <w:sz w:val="28"/>
          <w:szCs w:val="28"/>
          <w:rtl/>
          <w:lang w:bidi="fa-IR"/>
        </w:rPr>
        <w:t>در واقع هدف از نوشتن این کتاب از دید نویسندگان آن راهنمایی برای دانشجویان انسان‌شناسی و علاقه‌مندان به این رشته است</w:t>
      </w:r>
      <w:r>
        <w:rPr>
          <w:rFonts w:hint="cs"/>
          <w:sz w:val="28"/>
          <w:szCs w:val="28"/>
          <w:rtl/>
          <w:lang w:bidi="fa-IR"/>
        </w:rPr>
        <w:t xml:space="preserve">. </w:t>
      </w:r>
    </w:p>
    <w:p w14:paraId="3471C8AE" w14:textId="77777777" w:rsidR="00AB76D6" w:rsidRDefault="00AB76D6" w:rsidP="00AB76D6">
      <w:pPr>
        <w:bidi/>
        <w:jc w:val="both"/>
        <w:rPr>
          <w:sz w:val="28"/>
          <w:szCs w:val="28"/>
          <w:rtl/>
          <w:lang w:bidi="fa-IR"/>
        </w:rPr>
      </w:pPr>
    </w:p>
    <w:p w14:paraId="23C6B7C3" w14:textId="77777777" w:rsidR="00AB76D6" w:rsidRPr="00AB76D6" w:rsidRDefault="00AB76D6" w:rsidP="00AB76D6">
      <w:pPr>
        <w:bidi/>
        <w:jc w:val="both"/>
        <w:rPr>
          <w:sz w:val="28"/>
          <w:szCs w:val="28"/>
        </w:rPr>
      </w:pPr>
    </w:p>
    <w:sectPr w:rsidR="00AB76D6" w:rsidRPr="00AB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6"/>
    <w:rsid w:val="002317C7"/>
    <w:rsid w:val="003F7A60"/>
    <w:rsid w:val="00A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AD36"/>
  <w15:chartTrackingRefBased/>
  <w15:docId w15:val="{74BE709A-0C88-4003-91DA-9E058D0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6D6"/>
    <w:pPr>
      <w:spacing w:line="240" w:lineRule="auto"/>
    </w:pPr>
    <w:rPr>
      <w:rFonts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6D6"/>
    <w:rPr>
      <w:rFonts w:cstheme="minorBid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yazdanfar</dc:creator>
  <cp:keywords/>
  <dc:description/>
  <cp:lastModifiedBy>yazdanfar</cp:lastModifiedBy>
  <cp:revision>1</cp:revision>
  <dcterms:created xsi:type="dcterms:W3CDTF">2024-01-19T07:22:00Z</dcterms:created>
  <dcterms:modified xsi:type="dcterms:W3CDTF">2024-01-19T07:26:00Z</dcterms:modified>
</cp:coreProperties>
</file>